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16" w:rsidRDefault="00ED24AD" w:rsidP="00ED24AD">
      <w:pPr>
        <w:tabs>
          <w:tab w:val="left" w:pos="1080"/>
        </w:tabs>
        <w:rPr>
          <w:rFonts w:eastAsia="Calibri" w:cs="Arial"/>
          <w:b/>
          <w:color w:val="284780"/>
          <w:sz w:val="40"/>
          <w:szCs w:val="40"/>
          <w:lang w:val="de-DE" w:eastAsia="en-US"/>
        </w:rPr>
      </w:pPr>
      <w:r>
        <w:rPr>
          <w:rFonts w:eastAsia="Calibri" w:cs="Arial"/>
          <w:b/>
          <w:color w:val="284780"/>
          <w:sz w:val="40"/>
          <w:szCs w:val="40"/>
          <w:lang w:val="de-DE" w:eastAsia="en-US"/>
        </w:rPr>
        <w:tab/>
      </w:r>
      <w:r w:rsidR="00D51CF3" w:rsidRPr="00ED24AD">
        <w:rPr>
          <w:rFonts w:eastAsia="Calibri" w:cs="Arial"/>
          <w:b/>
          <w:color w:val="284780"/>
          <w:sz w:val="40"/>
          <w:szCs w:val="40"/>
          <w:lang w:val="de-DE" w:eastAsia="en-US"/>
        </w:rPr>
        <w:t>Rechnen mit Bruchtermen</w:t>
      </w:r>
    </w:p>
    <w:p w:rsidR="00ED24AD" w:rsidRPr="00ED24AD" w:rsidRDefault="00ED24AD" w:rsidP="00ED24AD">
      <w:pPr>
        <w:tabs>
          <w:tab w:val="left" w:pos="1080"/>
        </w:tabs>
        <w:ind w:left="1080"/>
        <w:rPr>
          <w:rFonts w:eastAsia="Calibri" w:cs="Arial"/>
          <w:b/>
          <w:color w:val="284780"/>
          <w:lang w:val="de-DE" w:eastAsia="en-US"/>
        </w:rPr>
      </w:pPr>
    </w:p>
    <w:p w:rsidR="00ED24AD" w:rsidRDefault="00ED24AD" w:rsidP="00ED24AD">
      <w:pPr>
        <w:tabs>
          <w:tab w:val="left" w:pos="1080"/>
        </w:tabs>
        <w:ind w:left="1080"/>
        <w:rPr>
          <w:rFonts w:eastAsia="Calibri" w:cs="Arial"/>
          <w:b/>
          <w:color w:val="284780"/>
          <w:lang w:val="de-DE" w:eastAsia="en-US"/>
        </w:rPr>
      </w:pPr>
      <w:r w:rsidRPr="00ED24AD">
        <w:rPr>
          <w:rFonts w:eastAsia="Calibri" w:cs="Arial"/>
          <w:b/>
          <w:color w:val="284780"/>
          <w:lang w:val="de-DE" w:eastAsia="en-US"/>
        </w:rPr>
        <w:t>Übungen</w:t>
      </w:r>
    </w:p>
    <w:p w:rsidR="00ED24AD" w:rsidRPr="00ED24AD" w:rsidRDefault="00ED24AD" w:rsidP="00ED24AD">
      <w:pPr>
        <w:tabs>
          <w:tab w:val="left" w:pos="1080"/>
        </w:tabs>
        <w:ind w:left="1080"/>
        <w:rPr>
          <w:rFonts w:eastAsia="Calibri" w:cs="Arial"/>
          <w:color w:val="284780"/>
          <w:sz w:val="22"/>
          <w:szCs w:val="22"/>
          <w:lang w:val="de-DE" w:eastAsia="en-US"/>
        </w:rPr>
      </w:pPr>
    </w:p>
    <w:p w:rsidR="00ED24AD" w:rsidRDefault="00ED24AD" w:rsidP="00ED24AD">
      <w:pPr>
        <w:tabs>
          <w:tab w:val="left" w:pos="1080"/>
        </w:tabs>
        <w:ind w:left="1080"/>
        <w:rPr>
          <w:rFonts w:eastAsia="Calibri" w:cs="Arial"/>
          <w:color w:val="284780"/>
          <w:sz w:val="22"/>
          <w:szCs w:val="22"/>
          <w:lang w:val="de-DE" w:eastAsia="en-US"/>
        </w:rPr>
      </w:pPr>
      <w:r w:rsidRPr="00ED24AD">
        <w:rPr>
          <w:rFonts w:eastAsia="Calibri" w:cs="Arial"/>
          <w:color w:val="284780"/>
          <w:sz w:val="22"/>
          <w:szCs w:val="22"/>
          <w:lang w:val="de-DE" w:eastAsia="en-US"/>
        </w:rPr>
        <w:t xml:space="preserve">Lisa </w:t>
      </w:r>
      <w:proofErr w:type="spellStart"/>
      <w:r w:rsidRPr="00ED24AD">
        <w:rPr>
          <w:rFonts w:eastAsia="Calibri" w:cs="Arial"/>
          <w:color w:val="284780"/>
          <w:sz w:val="22"/>
          <w:szCs w:val="22"/>
          <w:lang w:val="de-DE" w:eastAsia="en-US"/>
        </w:rPr>
        <w:t>Heinschild</w:t>
      </w:r>
      <w:proofErr w:type="spellEnd"/>
    </w:p>
    <w:p w:rsidR="00ED24AD" w:rsidRDefault="00ED24AD" w:rsidP="00ED24AD">
      <w:pPr>
        <w:tabs>
          <w:tab w:val="left" w:pos="1080"/>
        </w:tabs>
        <w:ind w:left="1080"/>
        <w:rPr>
          <w:rFonts w:eastAsia="Calibri" w:cs="Arial"/>
          <w:color w:val="284780"/>
          <w:sz w:val="22"/>
          <w:szCs w:val="22"/>
          <w:lang w:val="de-DE" w:eastAsia="en-US"/>
        </w:rPr>
      </w:pPr>
    </w:p>
    <w:p w:rsidR="00ED24AD" w:rsidRDefault="00ED24AD" w:rsidP="00ED24AD">
      <w:pPr>
        <w:tabs>
          <w:tab w:val="left" w:pos="1080"/>
        </w:tabs>
        <w:ind w:left="1080"/>
        <w:rPr>
          <w:rFonts w:eastAsia="Calibri" w:cs="Arial"/>
          <w:color w:val="284780"/>
          <w:sz w:val="22"/>
          <w:szCs w:val="22"/>
          <w:lang w:val="de-DE" w:eastAsia="en-US"/>
        </w:rPr>
      </w:pPr>
    </w:p>
    <w:p w:rsidR="00ED24AD" w:rsidRDefault="00ED24AD" w:rsidP="00ED24AD">
      <w:pPr>
        <w:tabs>
          <w:tab w:val="left" w:pos="1080"/>
        </w:tabs>
        <w:ind w:left="1080"/>
        <w:rPr>
          <w:rFonts w:eastAsia="Calibri" w:cs="Arial"/>
          <w:color w:val="284780"/>
          <w:sz w:val="22"/>
          <w:szCs w:val="22"/>
          <w:lang w:val="de-DE" w:eastAsia="en-US"/>
        </w:rPr>
      </w:pP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A14CC3" w:rsidRPr="00ED24AD" w:rsidTr="00376836">
        <w:tc>
          <w:tcPr>
            <w:tcW w:w="3828" w:type="dxa"/>
          </w:tcPr>
          <w:p w:rsidR="00A14CC3" w:rsidRPr="00AD4D4D" w:rsidRDefault="00A14CC3" w:rsidP="00F70016">
            <w:pPr>
              <w:jc w:val="left"/>
              <w:rPr>
                <w:sz w:val="22"/>
                <w:szCs w:val="22"/>
              </w:rPr>
            </w:pPr>
            <w:proofErr w:type="spellStart"/>
            <w:r w:rsidRPr="00AD4D4D">
              <w:rPr>
                <w:sz w:val="22"/>
                <w:szCs w:val="22"/>
              </w:rPr>
              <w:t>Thema</w:t>
            </w:r>
            <w:proofErr w:type="spellEnd"/>
          </w:p>
        </w:tc>
        <w:tc>
          <w:tcPr>
            <w:tcW w:w="5811" w:type="dxa"/>
          </w:tcPr>
          <w:p w:rsidR="00A14CC3" w:rsidRPr="00AD4D4D" w:rsidRDefault="00776C3C" w:rsidP="00F70016">
            <w:pPr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Übungen zum Rechnen mit Bruchtermen</w:t>
            </w:r>
          </w:p>
        </w:tc>
      </w:tr>
      <w:tr w:rsidR="00A14CC3" w:rsidRPr="00AD4D4D" w:rsidTr="00376836">
        <w:tc>
          <w:tcPr>
            <w:tcW w:w="3828" w:type="dxa"/>
          </w:tcPr>
          <w:p w:rsidR="00A14CC3" w:rsidRPr="00AD4D4D" w:rsidRDefault="00A14CC3" w:rsidP="00F70016">
            <w:pPr>
              <w:jc w:val="left"/>
              <w:rPr>
                <w:sz w:val="22"/>
                <w:szCs w:val="22"/>
              </w:rPr>
            </w:pPr>
            <w:proofErr w:type="spellStart"/>
            <w:r w:rsidRPr="00AD4D4D">
              <w:rPr>
                <w:sz w:val="22"/>
                <w:szCs w:val="22"/>
              </w:rPr>
              <w:t>Stoffzusammenhang</w:t>
            </w:r>
            <w:proofErr w:type="spellEnd"/>
          </w:p>
        </w:tc>
        <w:tc>
          <w:tcPr>
            <w:tcW w:w="5811" w:type="dxa"/>
          </w:tcPr>
          <w:p w:rsidR="00A14CC3" w:rsidRPr="00AD4D4D" w:rsidRDefault="00776C3C" w:rsidP="00F70016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Einfach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gebrochen</w:t>
            </w:r>
            <w:proofErr w:type="spellEnd"/>
            <w:r>
              <w:rPr>
                <w:sz w:val="22"/>
                <w:szCs w:val="22"/>
              </w:rPr>
              <w:t xml:space="preserve">-rationale </w:t>
            </w:r>
            <w:proofErr w:type="spellStart"/>
            <w:r>
              <w:rPr>
                <w:sz w:val="22"/>
                <w:szCs w:val="22"/>
              </w:rPr>
              <w:t>Funktionen</w:t>
            </w:r>
            <w:proofErr w:type="spellEnd"/>
          </w:p>
        </w:tc>
      </w:tr>
      <w:tr w:rsidR="00A14CC3" w:rsidRPr="00AD4D4D" w:rsidTr="00376836">
        <w:tc>
          <w:tcPr>
            <w:tcW w:w="3828" w:type="dxa"/>
          </w:tcPr>
          <w:p w:rsidR="00A14CC3" w:rsidRPr="00AD4D4D" w:rsidRDefault="00AD4D4D" w:rsidP="00376836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Jahrgangs</w:t>
            </w:r>
            <w:r w:rsidR="00A14CC3" w:rsidRPr="00AD4D4D">
              <w:rPr>
                <w:sz w:val="22"/>
                <w:szCs w:val="22"/>
              </w:rPr>
              <w:t>stufe</w:t>
            </w:r>
            <w:proofErr w:type="spellEnd"/>
          </w:p>
        </w:tc>
        <w:tc>
          <w:tcPr>
            <w:tcW w:w="5811" w:type="dxa"/>
          </w:tcPr>
          <w:p w:rsidR="00A14CC3" w:rsidRPr="00AD4D4D" w:rsidRDefault="00776C3C" w:rsidP="00F7001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70016" w:rsidRPr="00AD4D4D" w:rsidTr="00376836">
        <w:tc>
          <w:tcPr>
            <w:tcW w:w="3828" w:type="dxa"/>
          </w:tcPr>
          <w:p w:rsidR="00F70016" w:rsidRDefault="00F70016" w:rsidP="00376836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Inhaltsbezogene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76836">
              <w:rPr>
                <w:sz w:val="22"/>
                <w:szCs w:val="22"/>
              </w:rPr>
              <w:t>Kompetenzbereiche</w:t>
            </w:r>
            <w:proofErr w:type="spellEnd"/>
          </w:p>
        </w:tc>
        <w:tc>
          <w:tcPr>
            <w:tcW w:w="5811" w:type="dxa"/>
          </w:tcPr>
          <w:p w:rsidR="00F70016" w:rsidRDefault="00D72F80" w:rsidP="00F70016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Rechnen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Umgang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Graphen</w:t>
            </w:r>
            <w:proofErr w:type="spellEnd"/>
          </w:p>
        </w:tc>
      </w:tr>
      <w:tr w:rsidR="00F70016" w:rsidRPr="00ED24AD" w:rsidTr="00376836">
        <w:tc>
          <w:tcPr>
            <w:tcW w:w="3828" w:type="dxa"/>
          </w:tcPr>
          <w:p w:rsidR="00F70016" w:rsidRDefault="00F70016" w:rsidP="00F70016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Prozessbezogene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Kompetenzen</w:t>
            </w:r>
            <w:proofErr w:type="spellEnd"/>
          </w:p>
        </w:tc>
        <w:tc>
          <w:tcPr>
            <w:tcW w:w="5811" w:type="dxa"/>
          </w:tcPr>
          <w:p w:rsidR="00F70016" w:rsidRPr="00F70016" w:rsidRDefault="00D72F80" w:rsidP="00F70016">
            <w:pPr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Gegenseitiges Helfen, </w:t>
            </w:r>
            <w:r w:rsidR="00F70016" w:rsidRPr="00F70016">
              <w:rPr>
                <w:sz w:val="22"/>
                <w:szCs w:val="22"/>
                <w:lang w:val="de-DE"/>
              </w:rPr>
              <w:t>Probleme lösen, Kommunizieren, Argumentieren</w:t>
            </w:r>
          </w:p>
        </w:tc>
      </w:tr>
    </w:tbl>
    <w:p w:rsidR="00A14CC3" w:rsidRPr="00F70016" w:rsidRDefault="00A14CC3" w:rsidP="00A14CC3">
      <w:pPr>
        <w:rPr>
          <w:lang w:val="de-DE"/>
        </w:rPr>
      </w:pPr>
    </w:p>
    <w:p w:rsidR="00A14CC3" w:rsidRPr="00F70016" w:rsidRDefault="00A14CC3" w:rsidP="00B02C3D">
      <w:pPr>
        <w:rPr>
          <w:sz w:val="22"/>
          <w:szCs w:val="22"/>
          <w:lang w:val="de-DE"/>
        </w:rPr>
      </w:pPr>
    </w:p>
    <w:p w:rsidR="00A14CC3" w:rsidRPr="00ED24AD" w:rsidRDefault="00A14CC3" w:rsidP="00B02C3D">
      <w:pPr>
        <w:rPr>
          <w:rFonts w:eastAsia="Calibri" w:cs="Arial"/>
          <w:b/>
          <w:color w:val="284780"/>
          <w:lang w:val="de-DE" w:eastAsia="en-US"/>
        </w:rPr>
      </w:pPr>
      <w:r w:rsidRPr="00ED24AD">
        <w:rPr>
          <w:rFonts w:eastAsia="Calibri" w:cs="Arial"/>
          <w:b/>
          <w:color w:val="284780"/>
          <w:lang w:val="de-DE" w:eastAsia="en-US"/>
        </w:rPr>
        <w:t>Intention und Ziele</w:t>
      </w:r>
    </w:p>
    <w:p w:rsidR="00A14CC3" w:rsidRPr="001F4004" w:rsidRDefault="00A14CC3" w:rsidP="00B02C3D">
      <w:pPr>
        <w:rPr>
          <w:sz w:val="22"/>
          <w:szCs w:val="22"/>
          <w:lang w:val="de-DE"/>
        </w:rPr>
      </w:pPr>
    </w:p>
    <w:p w:rsidR="00A14CC3" w:rsidRPr="00ED24AD" w:rsidRDefault="00A14CC3" w:rsidP="00ED24AD">
      <w:pPr>
        <w:jc w:val="left"/>
        <w:rPr>
          <w:rFonts w:ascii="Cambria" w:eastAsia="Calibri" w:hAnsi="Cambria" w:cs="Arial"/>
          <w:sz w:val="22"/>
          <w:szCs w:val="22"/>
          <w:lang w:val="de-DE" w:eastAsia="en-US"/>
        </w:rPr>
      </w:pPr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 xml:space="preserve">In der Unterrichtseinheit sollen die </w:t>
      </w:r>
      <w:r w:rsidR="00ED24AD">
        <w:rPr>
          <w:rFonts w:ascii="Cambria" w:eastAsia="Calibri" w:hAnsi="Cambria" w:cs="Arial"/>
          <w:sz w:val="22"/>
          <w:szCs w:val="22"/>
          <w:lang w:val="de-DE" w:eastAsia="en-US"/>
        </w:rPr>
        <w:t>Lernenden</w:t>
      </w:r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 xml:space="preserve"> ih</w:t>
      </w:r>
      <w:r w:rsidR="00D72F80" w:rsidRPr="00ED24AD">
        <w:rPr>
          <w:rFonts w:ascii="Cambria" w:eastAsia="Calibri" w:hAnsi="Cambria" w:cs="Arial"/>
          <w:sz w:val="22"/>
          <w:szCs w:val="22"/>
          <w:lang w:val="de-DE" w:eastAsia="en-US"/>
        </w:rPr>
        <w:t>r Verständnis für Bruchterme vertiefen, üben mit ihnen zu rechnen und gebrochen-rationale Funktionen anhand ihres Graphen herleiten</w:t>
      </w:r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 xml:space="preserve">. </w:t>
      </w:r>
    </w:p>
    <w:p w:rsidR="00A14CC3" w:rsidRDefault="00A14CC3" w:rsidP="00B02C3D">
      <w:pPr>
        <w:rPr>
          <w:sz w:val="22"/>
          <w:szCs w:val="22"/>
          <w:lang w:val="de-DE"/>
        </w:rPr>
      </w:pPr>
    </w:p>
    <w:p w:rsidR="00A14CC3" w:rsidRPr="00A14CC3" w:rsidRDefault="00A14CC3" w:rsidP="00B02C3D">
      <w:pPr>
        <w:rPr>
          <w:sz w:val="22"/>
          <w:szCs w:val="22"/>
          <w:lang w:val="de-DE"/>
        </w:rPr>
      </w:pPr>
    </w:p>
    <w:p w:rsidR="00A14CC3" w:rsidRPr="00A14CC3" w:rsidRDefault="00A14CC3" w:rsidP="00B02C3D">
      <w:pPr>
        <w:rPr>
          <w:sz w:val="22"/>
          <w:szCs w:val="22"/>
          <w:lang w:val="de-DE"/>
        </w:rPr>
      </w:pPr>
    </w:p>
    <w:p w:rsidR="00A14CC3" w:rsidRPr="00ED24AD" w:rsidRDefault="00A14CC3" w:rsidP="00B02C3D">
      <w:pPr>
        <w:rPr>
          <w:rFonts w:eastAsia="Calibri" w:cs="Arial"/>
          <w:b/>
          <w:color w:val="284780"/>
          <w:lang w:val="de-DE" w:eastAsia="en-US"/>
        </w:rPr>
      </w:pPr>
      <w:r w:rsidRPr="00ED24AD">
        <w:rPr>
          <w:rFonts w:eastAsia="Calibri" w:cs="Arial"/>
          <w:b/>
          <w:color w:val="284780"/>
          <w:lang w:val="de-DE" w:eastAsia="en-US"/>
        </w:rPr>
        <w:t>Vorkenntnisse</w:t>
      </w:r>
    </w:p>
    <w:p w:rsidR="00A14CC3" w:rsidRPr="00A14CC3" w:rsidRDefault="00A14CC3" w:rsidP="00B02C3D">
      <w:pPr>
        <w:rPr>
          <w:sz w:val="22"/>
          <w:szCs w:val="22"/>
          <w:lang w:val="de-DE"/>
        </w:rPr>
      </w:pPr>
    </w:p>
    <w:p w:rsidR="00A14CC3" w:rsidRPr="00ED24AD" w:rsidRDefault="00AD4D4D" w:rsidP="00ED24AD">
      <w:pPr>
        <w:jc w:val="left"/>
        <w:rPr>
          <w:rFonts w:ascii="Cambria" w:eastAsia="Calibri" w:hAnsi="Cambria" w:cs="Arial"/>
          <w:sz w:val="22"/>
          <w:szCs w:val="22"/>
          <w:lang w:val="de-DE" w:eastAsia="en-US"/>
        </w:rPr>
      </w:pPr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 xml:space="preserve">Die </w:t>
      </w:r>
      <w:r w:rsidR="00ED24AD">
        <w:rPr>
          <w:rFonts w:ascii="Cambria" w:eastAsia="Calibri" w:hAnsi="Cambria" w:cs="Arial"/>
          <w:sz w:val="22"/>
          <w:szCs w:val="22"/>
          <w:lang w:val="de-DE" w:eastAsia="en-US"/>
        </w:rPr>
        <w:t>Lernenden</w:t>
      </w:r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 xml:space="preserve"> kennen </w:t>
      </w:r>
      <w:r w:rsidR="00D72F80" w:rsidRPr="00ED24AD">
        <w:rPr>
          <w:rFonts w:ascii="Cambria" w:eastAsia="Calibri" w:hAnsi="Cambria" w:cs="Arial"/>
          <w:sz w:val="22"/>
          <w:szCs w:val="22"/>
          <w:lang w:val="de-DE" w:eastAsia="en-US"/>
        </w:rPr>
        <w:t xml:space="preserve">den Unterschied zwischen gebrochen-rationalen und linearen Funktionen. Sie kennen die Vorgehensweise mit Bruchtermen zu rechnen, indem sie auf einen Hauptnenner gebracht werden. Sie haben gebrochen-rationale Funktionen bereits geplottet. </w:t>
      </w:r>
    </w:p>
    <w:p w:rsidR="00A14CC3" w:rsidRDefault="00A14CC3" w:rsidP="00B02C3D">
      <w:pPr>
        <w:rPr>
          <w:sz w:val="22"/>
          <w:szCs w:val="22"/>
          <w:lang w:val="de-DE"/>
        </w:rPr>
      </w:pPr>
    </w:p>
    <w:p w:rsidR="00ED24AD" w:rsidRDefault="00ED24AD" w:rsidP="00B02C3D">
      <w:pPr>
        <w:rPr>
          <w:sz w:val="22"/>
          <w:szCs w:val="22"/>
          <w:lang w:val="de-DE"/>
        </w:rPr>
      </w:pPr>
    </w:p>
    <w:p w:rsidR="00ED24AD" w:rsidRPr="00A14CC3" w:rsidRDefault="00ED24AD" w:rsidP="00B02C3D">
      <w:pPr>
        <w:rPr>
          <w:sz w:val="22"/>
          <w:szCs w:val="22"/>
          <w:lang w:val="de-DE"/>
        </w:rPr>
      </w:pPr>
    </w:p>
    <w:p w:rsidR="00A14CC3" w:rsidRPr="00ED24AD" w:rsidRDefault="00A14CC3" w:rsidP="00B02C3D">
      <w:pPr>
        <w:rPr>
          <w:rFonts w:eastAsia="Calibri" w:cs="Arial"/>
          <w:b/>
          <w:color w:val="284780"/>
          <w:lang w:val="de-DE" w:eastAsia="en-US"/>
        </w:rPr>
      </w:pPr>
      <w:r w:rsidRPr="00ED24AD">
        <w:rPr>
          <w:rFonts w:eastAsia="Calibri" w:cs="Arial"/>
          <w:b/>
          <w:color w:val="284780"/>
          <w:lang w:val="de-DE" w:eastAsia="en-US"/>
        </w:rPr>
        <w:t>Methodische Hinweise</w:t>
      </w:r>
    </w:p>
    <w:p w:rsidR="00A14CC3" w:rsidRPr="00A14CC3" w:rsidRDefault="00A14CC3" w:rsidP="00B02C3D">
      <w:pPr>
        <w:rPr>
          <w:sz w:val="22"/>
          <w:szCs w:val="22"/>
          <w:lang w:val="de-DE"/>
        </w:rPr>
      </w:pPr>
    </w:p>
    <w:p w:rsidR="007F6C5B" w:rsidRPr="00ED24AD" w:rsidRDefault="007F6C5B" w:rsidP="00ED24AD">
      <w:pPr>
        <w:rPr>
          <w:rFonts w:ascii="Cambria" w:eastAsia="Calibri" w:hAnsi="Cambria" w:cs="Arial"/>
          <w:sz w:val="22"/>
          <w:szCs w:val="22"/>
          <w:lang w:val="de-DE" w:eastAsia="en-US"/>
        </w:rPr>
      </w:pPr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>Als Einstieg werden Kopfrechenaufgaben gestellt. Dabei wird der Unterschied zwischen gebrochen-</w:t>
      </w:r>
      <w:r w:rsidR="00ED24AD">
        <w:rPr>
          <w:rFonts w:ascii="Cambria" w:eastAsia="Calibri" w:hAnsi="Cambria" w:cs="Arial"/>
          <w:sz w:val="22"/>
          <w:szCs w:val="22"/>
          <w:lang w:val="de-DE" w:eastAsia="en-US"/>
        </w:rPr>
        <w:br/>
      </w:r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 xml:space="preserve">rationalen und linearen Funktionen sowie das Bestimmen der Definitionsmenge wiederholt. Außerdem </w:t>
      </w:r>
      <w:proofErr w:type="gramStart"/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>soll</w:t>
      </w:r>
      <w:proofErr w:type="gramEnd"/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 xml:space="preserve"> eine leichte Bruchgleichung und das Rechnen mit Brüchen auf das Übungsblatt vorbereiten.</w:t>
      </w:r>
    </w:p>
    <w:p w:rsidR="007F6C5B" w:rsidRPr="00ED24AD" w:rsidRDefault="007F6C5B" w:rsidP="00ED24AD">
      <w:pPr>
        <w:rPr>
          <w:rFonts w:ascii="Cambria" w:eastAsia="Calibri" w:hAnsi="Cambria" w:cs="Arial"/>
          <w:sz w:val="22"/>
          <w:szCs w:val="22"/>
          <w:lang w:val="de-DE" w:eastAsia="en-US"/>
        </w:rPr>
      </w:pPr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 xml:space="preserve">In der Übungsphase bearbeiten alle </w:t>
      </w:r>
      <w:r w:rsidR="00ED24AD">
        <w:rPr>
          <w:rFonts w:ascii="Cambria" w:eastAsia="Calibri" w:hAnsi="Cambria" w:cs="Arial"/>
          <w:sz w:val="22"/>
          <w:szCs w:val="22"/>
          <w:lang w:val="de-DE" w:eastAsia="en-US"/>
        </w:rPr>
        <w:t>Lernenden die Aufgaben 1-3. Konnte jemand diese lösen, wird die Person</w:t>
      </w:r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 xml:space="preserve"> zum Experten ernannt. Der Experte unterstützt nun 1-2 </w:t>
      </w:r>
      <w:r w:rsidR="00ED24AD">
        <w:rPr>
          <w:rFonts w:ascii="Cambria" w:eastAsia="Calibri" w:hAnsi="Cambria" w:cs="Arial"/>
          <w:sz w:val="22"/>
          <w:szCs w:val="22"/>
          <w:lang w:val="de-DE" w:eastAsia="en-US"/>
        </w:rPr>
        <w:t>Lernende</w:t>
      </w:r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 xml:space="preserve">, die noch Probleme mit den Aufgaben haben. </w:t>
      </w:r>
    </w:p>
    <w:p w:rsidR="007F6C5B" w:rsidRPr="00ED24AD" w:rsidRDefault="007F6C5B" w:rsidP="00ED24AD">
      <w:pPr>
        <w:rPr>
          <w:rFonts w:ascii="Cambria" w:eastAsia="Calibri" w:hAnsi="Cambria" w:cs="Arial"/>
          <w:sz w:val="22"/>
          <w:szCs w:val="22"/>
          <w:lang w:val="de-DE" w:eastAsia="en-US"/>
        </w:rPr>
      </w:pPr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>Gegen Ende der Stunde werden die Aufgaben (insbesonde</w:t>
      </w:r>
      <w:r w:rsidR="00ED24AD">
        <w:rPr>
          <w:rFonts w:ascii="Cambria" w:eastAsia="Calibri" w:hAnsi="Cambria" w:cs="Arial"/>
          <w:sz w:val="22"/>
          <w:szCs w:val="22"/>
          <w:lang w:val="de-DE" w:eastAsia="en-US"/>
        </w:rPr>
        <w:t xml:space="preserve">re Aufgabe 2 und 3) besprochen </w:t>
      </w:r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 xml:space="preserve">und von </w:t>
      </w:r>
      <w:r w:rsidR="00ED24AD">
        <w:rPr>
          <w:rFonts w:ascii="Cambria" w:eastAsia="Calibri" w:hAnsi="Cambria" w:cs="Arial"/>
          <w:sz w:val="22"/>
          <w:szCs w:val="22"/>
          <w:lang w:val="de-DE" w:eastAsia="en-US"/>
        </w:rPr>
        <w:t>Lernenden</w:t>
      </w:r>
      <w:r w:rsidRPr="00ED24AD">
        <w:rPr>
          <w:rFonts w:ascii="Cambria" w:eastAsia="Calibri" w:hAnsi="Cambria" w:cs="Arial"/>
          <w:sz w:val="22"/>
          <w:szCs w:val="22"/>
          <w:lang w:val="de-DE" w:eastAsia="en-US"/>
        </w:rPr>
        <w:t xml:space="preserve">, die vorzugsweise noch nicht zu Experten ernannt sind, der Klasse erklärt. </w:t>
      </w:r>
    </w:p>
    <w:p w:rsidR="00B82196" w:rsidRDefault="00B82196">
      <w:pPr>
        <w:jc w:val="lef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br w:type="page"/>
      </w:r>
    </w:p>
    <w:p w:rsidR="00B82196" w:rsidRPr="00B82196" w:rsidRDefault="00B82196" w:rsidP="00B82196">
      <w:pPr>
        <w:jc w:val="right"/>
        <w:rPr>
          <w:lang w:val="de-DE"/>
        </w:rPr>
      </w:pPr>
    </w:p>
    <w:p w:rsidR="00B82196" w:rsidRPr="00ED24AD" w:rsidRDefault="00B82196" w:rsidP="00B82196">
      <w:pPr>
        <w:pStyle w:val="Titel"/>
        <w:jc w:val="center"/>
        <w:rPr>
          <w:rFonts w:ascii="Arial" w:hAnsi="Arial" w:cs="Arial"/>
        </w:rPr>
      </w:pPr>
      <w:r w:rsidRPr="00ED24AD">
        <w:rPr>
          <w:rFonts w:ascii="Arial" w:hAnsi="Arial" w:cs="Arial"/>
        </w:rPr>
        <w:t>Rechnen mit Bruchtermen</w:t>
      </w:r>
    </w:p>
    <w:p w:rsidR="00B82196" w:rsidRPr="00ED24AD" w:rsidRDefault="00B82196" w:rsidP="00B82196">
      <w:pPr>
        <w:rPr>
          <w:rFonts w:cs="Arial"/>
          <w:lang w:val="de-DE"/>
        </w:rPr>
      </w:pPr>
    </w:p>
    <w:p w:rsidR="00B82196" w:rsidRPr="00ED24AD" w:rsidRDefault="00B82196" w:rsidP="00B82196">
      <w:pPr>
        <w:rPr>
          <w:rFonts w:cs="Arial"/>
          <w:b/>
          <w:sz w:val="22"/>
          <w:szCs w:val="22"/>
          <w:lang w:val="de-DE"/>
        </w:rPr>
      </w:pPr>
      <w:r w:rsidRPr="00ED24AD">
        <w:rPr>
          <w:rFonts w:cs="Arial"/>
          <w:b/>
          <w:sz w:val="22"/>
          <w:szCs w:val="22"/>
          <w:lang w:val="de-DE"/>
        </w:rPr>
        <w:t>Aufgabe 1)</w:t>
      </w:r>
    </w:p>
    <w:p w:rsidR="00B82196" w:rsidRPr="00ED24AD" w:rsidRDefault="00B82196" w:rsidP="00B82196">
      <w:pPr>
        <w:rPr>
          <w:rFonts w:cs="Arial"/>
          <w:b/>
          <w:sz w:val="22"/>
          <w:szCs w:val="22"/>
          <w:lang w:val="de-DE"/>
        </w:rPr>
      </w:pPr>
    </w:p>
    <w:p w:rsidR="00B82196" w:rsidRPr="00ED24AD" w:rsidRDefault="00B82196" w:rsidP="00B82196">
      <w:pPr>
        <w:rPr>
          <w:rFonts w:cs="Arial"/>
          <w:sz w:val="22"/>
          <w:szCs w:val="22"/>
          <w:lang w:val="de-DE"/>
        </w:rPr>
      </w:pPr>
      <w:r w:rsidRPr="00ED24AD">
        <w:rPr>
          <w:rFonts w:cs="Arial"/>
          <w:sz w:val="22"/>
          <w:szCs w:val="22"/>
          <w:lang w:val="de-DE"/>
        </w:rPr>
        <w:t xml:space="preserve">Bearbeite (mindestens) </w:t>
      </w:r>
      <w:r w:rsidR="00ED24AD">
        <w:rPr>
          <w:rFonts w:cs="Arial"/>
          <w:sz w:val="22"/>
          <w:szCs w:val="22"/>
          <w:lang w:val="de-DE"/>
        </w:rPr>
        <w:t>vier der folgenden Teilaufgaben.</w:t>
      </w:r>
      <w:r w:rsidRPr="00ED24AD">
        <w:rPr>
          <w:rFonts w:cs="Arial"/>
          <w:sz w:val="22"/>
          <w:szCs w:val="22"/>
          <w:lang w:val="de-DE"/>
        </w:rPr>
        <w:t xml:space="preserve"> Vereinfache dazu die folgenden Brüche u</w:t>
      </w:r>
      <w:r w:rsidR="00ED24AD">
        <w:rPr>
          <w:rFonts w:cs="Arial"/>
          <w:sz w:val="22"/>
          <w:szCs w:val="22"/>
          <w:lang w:val="de-DE"/>
        </w:rPr>
        <w:t>nd gib die Definitionsmenge an.</w:t>
      </w:r>
    </w:p>
    <w:p w:rsidR="00B82196" w:rsidRPr="00ED24AD" w:rsidRDefault="00B82196" w:rsidP="00B82196">
      <w:pPr>
        <w:rPr>
          <w:rFonts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8"/>
        <w:gridCol w:w="412"/>
        <w:gridCol w:w="2316"/>
        <w:gridCol w:w="472"/>
        <w:gridCol w:w="2216"/>
      </w:tblGrid>
      <w:tr w:rsidR="00B82196" w:rsidRPr="00ED24AD" w:rsidTr="00555489">
        <w:tc>
          <w:tcPr>
            <w:tcW w:w="425" w:type="dxa"/>
          </w:tcPr>
          <w:p w:rsidR="00B82196" w:rsidRPr="00ED24AD" w:rsidRDefault="00B82196" w:rsidP="00555489">
            <w:pPr>
              <w:jc w:val="right"/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sz w:val="22"/>
                <w:szCs w:val="22"/>
              </w:rPr>
              <w:t>a)</w:t>
            </w:r>
          </w:p>
        </w:tc>
        <w:tc>
          <w:tcPr>
            <w:tcW w:w="2388" w:type="dxa"/>
          </w:tcPr>
          <w:p w:rsidR="00B82196" w:rsidRPr="00ED24AD" w:rsidRDefault="00B82196" w:rsidP="00555489">
            <w:pPr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position w:val="-24"/>
                <w:sz w:val="22"/>
                <w:szCs w:val="22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0.6pt" o:ole="">
                  <v:imagedata r:id="rId5" o:title=""/>
                </v:shape>
                <o:OLEObject Type="Embed" ProgID="Equation.3" ShapeID="_x0000_i1025" DrawAspect="Content" ObjectID="_1471762657" r:id="rId6"/>
              </w:object>
            </w:r>
          </w:p>
        </w:tc>
        <w:tc>
          <w:tcPr>
            <w:tcW w:w="399" w:type="dxa"/>
          </w:tcPr>
          <w:p w:rsidR="00B82196" w:rsidRPr="00ED24AD" w:rsidRDefault="00B82196" w:rsidP="00555489">
            <w:pPr>
              <w:jc w:val="right"/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sz w:val="22"/>
                <w:szCs w:val="22"/>
              </w:rPr>
              <w:t xml:space="preserve">d) </w:t>
            </w:r>
          </w:p>
        </w:tc>
        <w:tc>
          <w:tcPr>
            <w:tcW w:w="2316" w:type="dxa"/>
          </w:tcPr>
          <w:p w:rsidR="00B82196" w:rsidRPr="00ED24AD" w:rsidRDefault="00B82196" w:rsidP="00555489">
            <w:pPr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position w:val="-24"/>
                <w:sz w:val="22"/>
                <w:szCs w:val="22"/>
              </w:rPr>
              <w:object w:dxaOrig="1300" w:dyaOrig="620">
                <v:shape id="_x0000_i1026" type="#_x0000_t75" style="width:65.4pt;height:30.6pt" o:ole="">
                  <v:imagedata r:id="rId7" o:title=""/>
                </v:shape>
                <o:OLEObject Type="Embed" ProgID="Equation.3" ShapeID="_x0000_i1026" DrawAspect="Content" ObjectID="_1471762658" r:id="rId8"/>
              </w:object>
            </w:r>
          </w:p>
        </w:tc>
        <w:tc>
          <w:tcPr>
            <w:tcW w:w="472" w:type="dxa"/>
          </w:tcPr>
          <w:p w:rsidR="00B82196" w:rsidRPr="00ED24AD" w:rsidRDefault="00B82196" w:rsidP="00555489">
            <w:pPr>
              <w:jc w:val="right"/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sz w:val="22"/>
                <w:szCs w:val="22"/>
              </w:rPr>
              <w:t>g)</w:t>
            </w:r>
          </w:p>
        </w:tc>
        <w:tc>
          <w:tcPr>
            <w:tcW w:w="2216" w:type="dxa"/>
          </w:tcPr>
          <w:p w:rsidR="00B82196" w:rsidRPr="00ED24AD" w:rsidRDefault="00B82196" w:rsidP="00555489">
            <w:pPr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position w:val="-28"/>
                <w:sz w:val="22"/>
                <w:szCs w:val="22"/>
              </w:rPr>
              <w:object w:dxaOrig="2000" w:dyaOrig="680">
                <v:shape id="_x0000_i1027" type="#_x0000_t75" style="width:99.6pt;height:34.2pt" o:ole="">
                  <v:imagedata r:id="rId9" o:title=""/>
                </v:shape>
                <o:OLEObject Type="Embed" ProgID="Equation.3" ShapeID="_x0000_i1027" DrawAspect="Content" ObjectID="_1471762659" r:id="rId10"/>
              </w:object>
            </w:r>
          </w:p>
        </w:tc>
      </w:tr>
      <w:tr w:rsidR="00B82196" w:rsidRPr="00ED24AD" w:rsidTr="00555489">
        <w:tc>
          <w:tcPr>
            <w:tcW w:w="425" w:type="dxa"/>
          </w:tcPr>
          <w:p w:rsidR="00B82196" w:rsidRPr="00ED24AD" w:rsidRDefault="00B82196" w:rsidP="00555489">
            <w:pPr>
              <w:jc w:val="right"/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sz w:val="22"/>
                <w:szCs w:val="22"/>
              </w:rPr>
              <w:t>b)</w:t>
            </w:r>
          </w:p>
        </w:tc>
        <w:tc>
          <w:tcPr>
            <w:tcW w:w="2388" w:type="dxa"/>
          </w:tcPr>
          <w:p w:rsidR="00B82196" w:rsidRPr="00ED24AD" w:rsidRDefault="00B82196" w:rsidP="00555489">
            <w:pPr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position w:val="-24"/>
                <w:sz w:val="22"/>
                <w:szCs w:val="22"/>
              </w:rPr>
              <w:object w:dxaOrig="639" w:dyaOrig="620">
                <v:shape id="_x0000_i1028" type="#_x0000_t75" style="width:32.4pt;height:30.6pt" o:ole="">
                  <v:imagedata r:id="rId11" o:title=""/>
                </v:shape>
                <o:OLEObject Type="Embed" ProgID="Equation.3" ShapeID="_x0000_i1028" DrawAspect="Content" ObjectID="_1471762660" r:id="rId12"/>
              </w:object>
            </w:r>
          </w:p>
        </w:tc>
        <w:tc>
          <w:tcPr>
            <w:tcW w:w="399" w:type="dxa"/>
          </w:tcPr>
          <w:p w:rsidR="00B82196" w:rsidRPr="00ED24AD" w:rsidRDefault="00B82196" w:rsidP="00555489">
            <w:pPr>
              <w:jc w:val="right"/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sz w:val="22"/>
                <w:szCs w:val="22"/>
              </w:rPr>
              <w:t>e)</w:t>
            </w:r>
          </w:p>
        </w:tc>
        <w:tc>
          <w:tcPr>
            <w:tcW w:w="2316" w:type="dxa"/>
          </w:tcPr>
          <w:p w:rsidR="00B82196" w:rsidRPr="00ED24AD" w:rsidRDefault="00B82196" w:rsidP="00555489">
            <w:pPr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position w:val="-24"/>
                <w:sz w:val="22"/>
                <w:szCs w:val="22"/>
              </w:rPr>
              <w:object w:dxaOrig="780" w:dyaOrig="620">
                <v:shape id="_x0000_i1029" type="#_x0000_t75" style="width:39pt;height:30.6pt" o:ole="">
                  <v:imagedata r:id="rId13" o:title=""/>
                </v:shape>
                <o:OLEObject Type="Embed" ProgID="Equation.3" ShapeID="_x0000_i1029" DrawAspect="Content" ObjectID="_1471762661" r:id="rId14"/>
              </w:object>
            </w:r>
          </w:p>
        </w:tc>
        <w:tc>
          <w:tcPr>
            <w:tcW w:w="472" w:type="dxa"/>
          </w:tcPr>
          <w:p w:rsidR="00B82196" w:rsidRPr="00ED24AD" w:rsidRDefault="00B82196" w:rsidP="00555489">
            <w:pPr>
              <w:jc w:val="right"/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sz w:val="22"/>
                <w:szCs w:val="22"/>
              </w:rPr>
              <w:t>h)</w:t>
            </w:r>
          </w:p>
        </w:tc>
        <w:tc>
          <w:tcPr>
            <w:tcW w:w="2216" w:type="dxa"/>
          </w:tcPr>
          <w:p w:rsidR="00B82196" w:rsidRPr="00ED24AD" w:rsidRDefault="00B82196" w:rsidP="00555489">
            <w:pPr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position w:val="-28"/>
                <w:sz w:val="22"/>
                <w:szCs w:val="22"/>
              </w:rPr>
              <w:object w:dxaOrig="1680" w:dyaOrig="680">
                <v:shape id="_x0000_i1030" type="#_x0000_t75" style="width:84pt;height:34.2pt" o:ole="">
                  <v:imagedata r:id="rId15" o:title=""/>
                </v:shape>
                <o:OLEObject Type="Embed" ProgID="Equation.3" ShapeID="_x0000_i1030" DrawAspect="Content" ObjectID="_1471762662" r:id="rId16"/>
              </w:object>
            </w:r>
          </w:p>
        </w:tc>
      </w:tr>
      <w:tr w:rsidR="00B82196" w:rsidRPr="00ED24AD" w:rsidTr="00555489">
        <w:tc>
          <w:tcPr>
            <w:tcW w:w="425" w:type="dxa"/>
          </w:tcPr>
          <w:p w:rsidR="00B82196" w:rsidRPr="00ED24AD" w:rsidRDefault="00B82196" w:rsidP="00555489">
            <w:pPr>
              <w:jc w:val="right"/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sz w:val="22"/>
                <w:szCs w:val="22"/>
              </w:rPr>
              <w:t>c)</w:t>
            </w:r>
          </w:p>
        </w:tc>
        <w:tc>
          <w:tcPr>
            <w:tcW w:w="2388" w:type="dxa"/>
          </w:tcPr>
          <w:p w:rsidR="00B82196" w:rsidRPr="00ED24AD" w:rsidRDefault="00B82196" w:rsidP="00555489">
            <w:pPr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position w:val="-24"/>
                <w:sz w:val="22"/>
                <w:szCs w:val="22"/>
              </w:rPr>
              <w:object w:dxaOrig="1300" w:dyaOrig="620">
                <v:shape id="_x0000_i1031" type="#_x0000_t75" style="width:65.4pt;height:30.6pt" o:ole="">
                  <v:imagedata r:id="rId17" o:title=""/>
                </v:shape>
                <o:OLEObject Type="Embed" ProgID="Equation.3" ShapeID="_x0000_i1031" DrawAspect="Content" ObjectID="_1471762663" r:id="rId18"/>
              </w:object>
            </w:r>
          </w:p>
        </w:tc>
        <w:tc>
          <w:tcPr>
            <w:tcW w:w="399" w:type="dxa"/>
          </w:tcPr>
          <w:p w:rsidR="00B82196" w:rsidRPr="00ED24AD" w:rsidRDefault="00B82196" w:rsidP="00555489">
            <w:pPr>
              <w:jc w:val="right"/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sz w:val="22"/>
                <w:szCs w:val="22"/>
              </w:rPr>
              <w:t>f)</w:t>
            </w:r>
          </w:p>
        </w:tc>
        <w:tc>
          <w:tcPr>
            <w:tcW w:w="2316" w:type="dxa"/>
          </w:tcPr>
          <w:p w:rsidR="00B82196" w:rsidRPr="00ED24AD" w:rsidRDefault="00B82196" w:rsidP="00555489">
            <w:pPr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position w:val="-24"/>
                <w:sz w:val="22"/>
                <w:szCs w:val="22"/>
              </w:rPr>
              <w:object w:dxaOrig="880" w:dyaOrig="620">
                <v:shape id="_x0000_i1032" type="#_x0000_t75" style="width:44.4pt;height:30.6pt" o:ole="">
                  <v:imagedata r:id="rId19" o:title=""/>
                </v:shape>
                <o:OLEObject Type="Embed" ProgID="Equation.3" ShapeID="_x0000_i1032" DrawAspect="Content" ObjectID="_1471762664" r:id="rId20"/>
              </w:object>
            </w:r>
          </w:p>
        </w:tc>
        <w:tc>
          <w:tcPr>
            <w:tcW w:w="472" w:type="dxa"/>
          </w:tcPr>
          <w:p w:rsidR="00B82196" w:rsidRPr="00ED24AD" w:rsidRDefault="00B82196" w:rsidP="00555489">
            <w:pPr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ED24AD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ED24AD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216" w:type="dxa"/>
          </w:tcPr>
          <w:p w:rsidR="00B82196" w:rsidRPr="00ED24AD" w:rsidRDefault="00B82196" w:rsidP="00555489">
            <w:pPr>
              <w:rPr>
                <w:rFonts w:cs="Arial"/>
                <w:sz w:val="22"/>
                <w:szCs w:val="22"/>
              </w:rPr>
            </w:pPr>
            <w:r w:rsidRPr="00ED24AD">
              <w:rPr>
                <w:rFonts w:cs="Arial"/>
                <w:position w:val="-56"/>
                <w:sz w:val="22"/>
                <w:szCs w:val="22"/>
              </w:rPr>
              <w:object w:dxaOrig="580" w:dyaOrig="1240">
                <v:shape id="_x0000_i1033" type="#_x0000_t75" style="width:29.4pt;height:62.4pt" o:ole="">
                  <v:imagedata r:id="rId21" o:title=""/>
                </v:shape>
                <o:OLEObject Type="Embed" ProgID="Equation.3" ShapeID="_x0000_i1033" DrawAspect="Content" ObjectID="_1471762665" r:id="rId22"/>
              </w:object>
            </w:r>
          </w:p>
        </w:tc>
      </w:tr>
    </w:tbl>
    <w:p w:rsidR="00B82196" w:rsidRPr="00ED24AD" w:rsidRDefault="00B82196" w:rsidP="00B82196">
      <w:pPr>
        <w:rPr>
          <w:rFonts w:cs="Arial"/>
        </w:rPr>
      </w:pPr>
    </w:p>
    <w:p w:rsidR="00B82196" w:rsidRPr="00ED24AD" w:rsidRDefault="00B82196" w:rsidP="00B82196">
      <w:pPr>
        <w:rPr>
          <w:rFonts w:cs="Arial"/>
          <w:b/>
          <w:sz w:val="22"/>
          <w:szCs w:val="22"/>
        </w:rPr>
      </w:pPr>
      <w:proofErr w:type="spellStart"/>
      <w:r w:rsidRPr="00ED24AD">
        <w:rPr>
          <w:rFonts w:cs="Arial"/>
          <w:b/>
          <w:sz w:val="22"/>
          <w:szCs w:val="22"/>
        </w:rPr>
        <w:t>Aufgabe</w:t>
      </w:r>
      <w:proofErr w:type="spellEnd"/>
      <w:r w:rsidRPr="00ED24AD">
        <w:rPr>
          <w:rFonts w:cs="Arial"/>
          <w:b/>
          <w:sz w:val="22"/>
          <w:szCs w:val="22"/>
        </w:rPr>
        <w:t xml:space="preserve"> 2)</w:t>
      </w:r>
    </w:p>
    <w:p w:rsidR="00B82196" w:rsidRPr="00ED24AD" w:rsidRDefault="00B82196" w:rsidP="00B82196">
      <w:pPr>
        <w:rPr>
          <w:rFonts w:cs="Arial"/>
          <w:b/>
        </w:rPr>
      </w:pPr>
    </w:p>
    <w:p w:rsidR="00B82196" w:rsidRPr="00ED24AD" w:rsidRDefault="00B82196" w:rsidP="00B82196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rFonts w:ascii="Arial" w:hAnsi="Arial" w:cs="Arial"/>
          <w:lang w:val="de-DE"/>
        </w:rPr>
      </w:pPr>
      <w:r w:rsidRPr="00ED24AD">
        <w:rPr>
          <w:rFonts w:ascii="Arial" w:hAnsi="Arial" w:cs="Arial"/>
          <w:lang w:val="de-DE"/>
        </w:rPr>
        <w:t>Was ist der Unterschied zwischen Erweitern eines Bruchterms mit y und dem Multiplizieren eines Bruchterms mit y?</w:t>
      </w:r>
    </w:p>
    <w:p w:rsidR="00B82196" w:rsidRPr="00ED24AD" w:rsidRDefault="00B82196" w:rsidP="00B82196">
      <w:pPr>
        <w:pStyle w:val="Listenabsatz"/>
        <w:rPr>
          <w:rFonts w:ascii="Arial" w:hAnsi="Arial" w:cs="Arial"/>
          <w:lang w:val="de-DE"/>
        </w:rPr>
      </w:pPr>
    </w:p>
    <w:p w:rsidR="00B82196" w:rsidRPr="00ED24AD" w:rsidRDefault="00B82196" w:rsidP="00B82196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rFonts w:ascii="Arial" w:hAnsi="Arial" w:cs="Arial"/>
          <w:lang w:val="de-DE"/>
        </w:rPr>
      </w:pPr>
      <w:r w:rsidRPr="00ED24AD">
        <w:rPr>
          <w:rFonts w:ascii="Arial" w:hAnsi="Arial" w:cs="Arial"/>
          <w:lang w:val="de-DE"/>
        </w:rPr>
        <w:t>Kann sich beim Kürzen eines Bruchterms die Definitionsmenge ändern?</w:t>
      </w:r>
    </w:p>
    <w:p w:rsidR="00B82196" w:rsidRPr="00ED24AD" w:rsidRDefault="00B82196" w:rsidP="00B82196">
      <w:pPr>
        <w:pStyle w:val="Listenabsatz"/>
        <w:rPr>
          <w:rFonts w:ascii="Arial" w:hAnsi="Arial" w:cs="Arial"/>
          <w:lang w:val="de-DE"/>
        </w:rPr>
      </w:pPr>
    </w:p>
    <w:p w:rsidR="00B82196" w:rsidRPr="00ED24AD" w:rsidRDefault="00B82196" w:rsidP="00B82196">
      <w:pPr>
        <w:rPr>
          <w:rFonts w:cs="Arial"/>
          <w:b/>
          <w:sz w:val="22"/>
          <w:szCs w:val="22"/>
          <w:lang w:val="de-DE"/>
        </w:rPr>
      </w:pPr>
      <w:r w:rsidRPr="00ED24AD">
        <w:rPr>
          <w:rFonts w:cs="Arial"/>
          <w:b/>
          <w:sz w:val="22"/>
          <w:szCs w:val="22"/>
          <w:lang w:val="de-DE"/>
        </w:rPr>
        <w:t>Aufgabe 3)</w:t>
      </w:r>
    </w:p>
    <w:p w:rsidR="00B82196" w:rsidRPr="00ED24AD" w:rsidRDefault="00B82196" w:rsidP="00B82196">
      <w:pPr>
        <w:rPr>
          <w:rFonts w:cs="Arial"/>
          <w:b/>
          <w:sz w:val="22"/>
          <w:szCs w:val="22"/>
          <w:lang w:val="de-DE"/>
        </w:rPr>
      </w:pPr>
    </w:p>
    <w:p w:rsidR="00B82196" w:rsidRPr="00ED24AD" w:rsidRDefault="00B82196" w:rsidP="00B82196">
      <w:pPr>
        <w:rPr>
          <w:rFonts w:cs="Arial"/>
          <w:sz w:val="22"/>
          <w:szCs w:val="22"/>
          <w:lang w:val="de-DE"/>
        </w:rPr>
      </w:pPr>
      <w:r w:rsidRPr="00ED24AD">
        <w:rPr>
          <w:rFonts w:cs="Arial"/>
          <w:sz w:val="22"/>
          <w:szCs w:val="22"/>
          <w:lang w:val="de-DE"/>
        </w:rPr>
        <w:t>Suche einen passenden Funktionsterm zu (mindestens) zwei Graphen</w:t>
      </w:r>
      <w:r w:rsidR="00ED24AD">
        <w:rPr>
          <w:rFonts w:cs="Arial"/>
          <w:sz w:val="22"/>
          <w:szCs w:val="22"/>
          <w:lang w:val="de-DE"/>
        </w:rPr>
        <w:t>.</w:t>
      </w:r>
      <w:r w:rsidRPr="00ED24AD">
        <w:rPr>
          <w:rFonts w:cs="Arial"/>
          <w:sz w:val="22"/>
          <w:szCs w:val="22"/>
          <w:lang w:val="de-DE"/>
        </w:rPr>
        <w:t xml:space="preserve"> Bestimme dazu die </w:t>
      </w:r>
      <w:r w:rsidR="00ED24AD">
        <w:rPr>
          <w:rFonts w:cs="Arial"/>
          <w:sz w:val="22"/>
          <w:szCs w:val="22"/>
          <w:lang w:val="de-DE"/>
        </w:rPr>
        <w:br/>
      </w:r>
      <w:r w:rsidRPr="00ED24AD">
        <w:rPr>
          <w:rFonts w:cs="Arial"/>
          <w:sz w:val="22"/>
          <w:szCs w:val="22"/>
          <w:lang w:val="de-DE"/>
        </w:rPr>
        <w:t xml:space="preserve">Variablen und b im Funktionsterm </w:t>
      </w:r>
      <w:r w:rsidRPr="00ED24AD">
        <w:rPr>
          <w:rFonts w:cs="Arial"/>
          <w:position w:val="-24"/>
          <w:sz w:val="22"/>
          <w:szCs w:val="22"/>
        </w:rPr>
        <w:object w:dxaOrig="1620" w:dyaOrig="620">
          <v:shape id="_x0000_i1034" type="#_x0000_t75" style="width:81pt;height:30.6pt" o:ole="">
            <v:imagedata r:id="rId23" o:title=""/>
          </v:shape>
          <o:OLEObject Type="Embed" ProgID="Equation.3" ShapeID="_x0000_i1034" DrawAspect="Content" ObjectID="_1471762666" r:id="rId24"/>
        </w:object>
      </w:r>
      <w:r w:rsidRPr="00ED24AD">
        <w:rPr>
          <w:rFonts w:cs="Arial"/>
          <w:sz w:val="22"/>
          <w:szCs w:val="22"/>
          <w:lang w:val="de-DE"/>
        </w:rPr>
        <w:t>anhand des Graphen. Entscheide auch, welches Vorzeichen im Zähler stehen muss.</w:t>
      </w:r>
      <w:r w:rsidR="00ED24AD">
        <w:rPr>
          <w:rFonts w:cs="Arial"/>
          <w:sz w:val="22"/>
          <w:szCs w:val="22"/>
          <w:lang w:val="de-DE"/>
        </w:rPr>
        <w:t xml:space="preserve"> </w:t>
      </w:r>
      <w:r w:rsidRPr="00ED24AD">
        <w:rPr>
          <w:rFonts w:cs="Arial"/>
          <w:sz w:val="22"/>
          <w:szCs w:val="22"/>
          <w:lang w:val="de-DE"/>
        </w:rPr>
        <w:t>(Tipp: Du kannst deinen Term durch Einsetzen überprüfen</w:t>
      </w:r>
      <w:r w:rsidR="00ED24AD">
        <w:rPr>
          <w:rFonts w:cs="Arial"/>
          <w:sz w:val="22"/>
          <w:szCs w:val="22"/>
          <w:lang w:val="de-DE"/>
        </w:rPr>
        <w:t>.</w:t>
      </w:r>
      <w:r w:rsidRPr="00ED24AD">
        <w:rPr>
          <w:rFonts w:cs="Arial"/>
          <w:sz w:val="22"/>
          <w:szCs w:val="22"/>
          <w:lang w:val="de-DE"/>
        </w:rPr>
        <w:t>)</w:t>
      </w:r>
    </w:p>
    <w:p w:rsidR="00B82196" w:rsidRPr="00ED24AD" w:rsidRDefault="00B82196" w:rsidP="00B82196">
      <w:pPr>
        <w:rPr>
          <w:rFonts w:cs="Arial"/>
          <w:lang w:val="de-DE"/>
        </w:rPr>
      </w:pPr>
    </w:p>
    <w:p w:rsidR="00B82196" w:rsidRPr="00ED24AD" w:rsidRDefault="00B82196" w:rsidP="00B82196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</w:rPr>
      </w:pPr>
      <w:r w:rsidRPr="00ED24AD">
        <w:rPr>
          <w:rFonts w:ascii="Arial" w:hAnsi="Arial" w:cs="Arial"/>
          <w:lang w:val="de-DE"/>
        </w:rPr>
        <w:t xml:space="preserve">                                                                                            </w:t>
      </w:r>
      <w:r w:rsidRPr="00ED24AD">
        <w:rPr>
          <w:rFonts w:ascii="Arial" w:hAnsi="Arial" w:cs="Arial"/>
        </w:rPr>
        <w:t>b)</w:t>
      </w:r>
    </w:p>
    <w:p w:rsidR="00B82196" w:rsidRPr="00ED24AD" w:rsidRDefault="00B82196" w:rsidP="00B82196">
      <w:pPr>
        <w:rPr>
          <w:rFonts w:cs="Arial"/>
        </w:rPr>
      </w:pPr>
      <w:r w:rsidRPr="00ED24AD">
        <w:rPr>
          <w:rFonts w:cs="Arial"/>
          <w:noProof/>
          <w:lang w:val="de-DE" w:eastAsia="de-DE"/>
        </w:rPr>
        <w:drawing>
          <wp:inline distT="0" distB="0" distL="0" distR="0" wp14:anchorId="469F0826" wp14:editId="5E087DC2">
            <wp:extent cx="2752725" cy="221734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07" cy="225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4AD">
        <w:rPr>
          <w:rFonts w:cs="Arial"/>
        </w:rPr>
        <w:t xml:space="preserve">         </w:t>
      </w:r>
      <w:r w:rsidRPr="00ED24AD">
        <w:rPr>
          <w:rFonts w:cs="Arial"/>
          <w:noProof/>
          <w:lang w:val="de-DE" w:eastAsia="de-DE"/>
        </w:rPr>
        <w:drawing>
          <wp:inline distT="0" distB="0" distL="0" distR="0" wp14:anchorId="06CD6128" wp14:editId="101501AB">
            <wp:extent cx="2707555" cy="21564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38" cy="216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96" w:rsidRPr="00ED24AD" w:rsidRDefault="00B82196">
      <w:pPr>
        <w:jc w:val="left"/>
        <w:rPr>
          <w:rFonts w:cs="Arial"/>
        </w:rPr>
      </w:pPr>
      <w:r w:rsidRPr="00ED24AD">
        <w:rPr>
          <w:rFonts w:cs="Arial"/>
        </w:rPr>
        <w:br w:type="page"/>
      </w:r>
    </w:p>
    <w:p w:rsidR="00B82196" w:rsidRPr="00ED24AD" w:rsidRDefault="00B82196" w:rsidP="00B82196">
      <w:pPr>
        <w:rPr>
          <w:rFonts w:cs="Arial"/>
        </w:rPr>
      </w:pPr>
      <w:r w:rsidRPr="00ED24AD">
        <w:rPr>
          <w:rFonts w:cs="Arial"/>
        </w:rPr>
        <w:lastRenderedPageBreak/>
        <w:t>c)</w:t>
      </w:r>
    </w:p>
    <w:p w:rsidR="00B82196" w:rsidRPr="00ED24AD" w:rsidRDefault="00B82196" w:rsidP="00B82196">
      <w:pPr>
        <w:rPr>
          <w:rFonts w:cs="Arial"/>
        </w:rPr>
      </w:pPr>
      <w:r w:rsidRPr="00ED24AD">
        <w:rPr>
          <w:rFonts w:cs="Arial"/>
          <w:noProof/>
          <w:lang w:val="de-DE" w:eastAsia="de-DE"/>
        </w:rPr>
        <w:drawing>
          <wp:inline distT="0" distB="0" distL="0" distR="0" wp14:anchorId="10EDB133" wp14:editId="09B3AE39">
            <wp:extent cx="2876550" cy="225229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500" cy="226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96" w:rsidRPr="00ED24AD" w:rsidRDefault="00B82196" w:rsidP="00B82196">
      <w:pPr>
        <w:pStyle w:val="Listenabsatz"/>
        <w:rPr>
          <w:rFonts w:ascii="Arial" w:hAnsi="Arial" w:cs="Arial"/>
        </w:rPr>
      </w:pPr>
    </w:p>
    <w:p w:rsidR="00B82196" w:rsidRPr="00ED24AD" w:rsidRDefault="00B82196" w:rsidP="00B82196">
      <w:pPr>
        <w:rPr>
          <w:rFonts w:cs="Arial"/>
        </w:rPr>
      </w:pPr>
      <w:r w:rsidRPr="00ED24AD">
        <w:rPr>
          <w:rFonts w:cs="Arial"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F7921" wp14:editId="3146B836">
                <wp:simplePos x="0" y="0"/>
                <wp:positionH relativeFrom="column">
                  <wp:posOffset>14605</wp:posOffset>
                </wp:positionH>
                <wp:positionV relativeFrom="paragraph">
                  <wp:posOffset>114935</wp:posOffset>
                </wp:positionV>
                <wp:extent cx="61531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44C07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.05pt" to="485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B82196" w:rsidRPr="00ED24AD" w:rsidRDefault="00B82196" w:rsidP="00B82196">
      <w:pPr>
        <w:rPr>
          <w:rFonts w:cs="Arial"/>
        </w:rPr>
      </w:pPr>
    </w:p>
    <w:p w:rsidR="00B82196" w:rsidRPr="00ED24AD" w:rsidRDefault="00B82196" w:rsidP="00B82196">
      <w:pPr>
        <w:rPr>
          <w:rFonts w:cs="Arial"/>
          <w:b/>
          <w:sz w:val="28"/>
          <w:szCs w:val="28"/>
          <w:lang w:val="de-DE"/>
        </w:rPr>
      </w:pPr>
      <w:r w:rsidRPr="00ED24AD">
        <w:rPr>
          <w:rFonts w:cs="Arial"/>
          <w:b/>
          <w:sz w:val="28"/>
          <w:szCs w:val="28"/>
          <w:lang w:val="de-DE"/>
        </w:rPr>
        <w:t>Zusatzaufgaben</w:t>
      </w:r>
    </w:p>
    <w:p w:rsidR="00B82196" w:rsidRPr="00ED24AD" w:rsidRDefault="00B82196" w:rsidP="00B82196">
      <w:pPr>
        <w:rPr>
          <w:rFonts w:cs="Arial"/>
          <w:b/>
          <w:sz w:val="28"/>
          <w:szCs w:val="28"/>
          <w:lang w:val="de-DE"/>
        </w:rPr>
      </w:pPr>
    </w:p>
    <w:p w:rsidR="00B82196" w:rsidRPr="00ED24AD" w:rsidRDefault="00B82196" w:rsidP="00B82196">
      <w:pPr>
        <w:rPr>
          <w:rFonts w:cs="Arial"/>
          <w:b/>
          <w:sz w:val="28"/>
          <w:szCs w:val="28"/>
          <w:lang w:val="de-DE"/>
        </w:rPr>
      </w:pPr>
    </w:p>
    <w:p w:rsidR="00B82196" w:rsidRPr="00ED24AD" w:rsidRDefault="00B82196" w:rsidP="00B82196">
      <w:pPr>
        <w:rPr>
          <w:rFonts w:cs="Arial"/>
          <w:b/>
          <w:lang w:val="de-DE"/>
        </w:rPr>
      </w:pPr>
      <w:r w:rsidRPr="00ED24AD">
        <w:rPr>
          <w:rFonts w:cs="Arial"/>
          <w:b/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0115C590" wp14:editId="3B48E5E7">
            <wp:simplePos x="0" y="0"/>
            <wp:positionH relativeFrom="column">
              <wp:posOffset>4177030</wp:posOffset>
            </wp:positionH>
            <wp:positionV relativeFrom="paragraph">
              <wp:posOffset>8255</wp:posOffset>
            </wp:positionV>
            <wp:extent cx="160337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01" y="21386"/>
                <wp:lineTo x="2130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der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4AD">
        <w:rPr>
          <w:rFonts w:cs="Arial"/>
          <w:b/>
          <w:lang w:val="de-DE"/>
        </w:rPr>
        <w:t>Aufgabe 4 **)</w:t>
      </w:r>
    </w:p>
    <w:p w:rsidR="00B82196" w:rsidRPr="00ED24AD" w:rsidRDefault="00B82196" w:rsidP="00B82196">
      <w:pPr>
        <w:rPr>
          <w:rFonts w:cs="Arial"/>
          <w:b/>
          <w:lang w:val="de-DE"/>
        </w:rPr>
      </w:pPr>
    </w:p>
    <w:p w:rsidR="00B82196" w:rsidRPr="00ED24AD" w:rsidRDefault="00ED24AD" w:rsidP="00B82196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Bestimme</w:t>
      </w:r>
      <w:r w:rsidR="00B82196" w:rsidRPr="00ED24AD">
        <w:rPr>
          <w:rFonts w:cs="Arial"/>
          <w:sz w:val="22"/>
          <w:szCs w:val="22"/>
          <w:lang w:val="de-DE"/>
        </w:rPr>
        <w:t xml:space="preserve"> die Oberflä</w:t>
      </w:r>
      <w:r>
        <w:rPr>
          <w:rFonts w:cs="Arial"/>
          <w:sz w:val="22"/>
          <w:szCs w:val="22"/>
          <w:lang w:val="de-DE"/>
        </w:rPr>
        <w:t>che A des Quaders (s. rechts)</w:t>
      </w:r>
      <w:r w:rsidR="00B82196" w:rsidRPr="00ED24AD">
        <w:rPr>
          <w:rFonts w:cs="Arial"/>
          <w:sz w:val="22"/>
          <w:szCs w:val="22"/>
          <w:lang w:val="de-DE"/>
        </w:rPr>
        <w:t xml:space="preserve"> und löse die Formel nach </w:t>
      </w:r>
      <w:r>
        <w:rPr>
          <w:rFonts w:cs="Arial"/>
          <w:sz w:val="22"/>
          <w:szCs w:val="22"/>
          <w:lang w:val="de-DE"/>
        </w:rPr>
        <w:t>der Quaderhöhe c auf.</w:t>
      </w:r>
    </w:p>
    <w:p w:rsidR="00B82196" w:rsidRPr="00ED24AD" w:rsidRDefault="00B82196" w:rsidP="00B82196">
      <w:pPr>
        <w:rPr>
          <w:rFonts w:cs="Arial"/>
          <w:lang w:val="de-DE"/>
        </w:rPr>
      </w:pPr>
    </w:p>
    <w:p w:rsidR="00B82196" w:rsidRPr="00ED24AD" w:rsidRDefault="00B82196" w:rsidP="00B82196">
      <w:pPr>
        <w:rPr>
          <w:rFonts w:cs="Arial"/>
          <w:lang w:val="de-DE"/>
        </w:rPr>
      </w:pPr>
    </w:p>
    <w:p w:rsidR="00B82196" w:rsidRPr="00ED24AD" w:rsidRDefault="00B82196" w:rsidP="00B82196">
      <w:pPr>
        <w:rPr>
          <w:rFonts w:cs="Arial"/>
          <w:b/>
          <w:lang w:val="de-DE"/>
        </w:rPr>
      </w:pPr>
      <w:r w:rsidRPr="00ED24AD">
        <w:rPr>
          <w:rFonts w:cs="Arial"/>
          <w:b/>
          <w:lang w:val="de-DE"/>
        </w:rPr>
        <w:t>Aufgabe 5 ***)</w:t>
      </w:r>
    </w:p>
    <w:p w:rsidR="00B82196" w:rsidRPr="00ED24AD" w:rsidRDefault="00B82196" w:rsidP="00B82196">
      <w:pPr>
        <w:rPr>
          <w:rFonts w:cs="Arial"/>
          <w:b/>
          <w:lang w:val="de-DE"/>
        </w:rPr>
      </w:pPr>
    </w:p>
    <w:p w:rsidR="00B82196" w:rsidRPr="00ED24AD" w:rsidRDefault="00ED24AD" w:rsidP="00B82196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Löse folgende Bruchgleichung</w:t>
      </w:r>
      <w:proofErr w:type="gramStart"/>
      <w:r>
        <w:rPr>
          <w:rFonts w:cs="Arial"/>
          <w:sz w:val="22"/>
          <w:szCs w:val="22"/>
          <w:lang w:val="de-DE"/>
        </w:rPr>
        <w:t xml:space="preserve">. </w:t>
      </w:r>
      <w:proofErr w:type="gramEnd"/>
      <w:r>
        <w:rPr>
          <w:rFonts w:cs="Arial"/>
          <w:sz w:val="22"/>
          <w:szCs w:val="22"/>
          <w:lang w:val="de-DE"/>
        </w:rPr>
        <w:t>Gib</w:t>
      </w:r>
      <w:r w:rsidR="00B82196" w:rsidRPr="00ED24AD">
        <w:rPr>
          <w:rFonts w:cs="Arial"/>
          <w:sz w:val="22"/>
          <w:szCs w:val="22"/>
          <w:lang w:val="de-DE"/>
        </w:rPr>
        <w:t xml:space="preserve"> die Defin</w:t>
      </w:r>
      <w:r>
        <w:rPr>
          <w:rFonts w:cs="Arial"/>
          <w:sz w:val="22"/>
          <w:szCs w:val="22"/>
          <w:lang w:val="de-DE"/>
        </w:rPr>
        <w:t>itions- und die Lösungsmenge an.</w:t>
      </w:r>
    </w:p>
    <w:p w:rsidR="00B82196" w:rsidRPr="00ED24AD" w:rsidRDefault="00B82196" w:rsidP="00B82196">
      <w:pPr>
        <w:rPr>
          <w:rFonts w:cs="Arial"/>
          <w:sz w:val="22"/>
          <w:szCs w:val="22"/>
          <w:lang w:val="de-DE"/>
        </w:rPr>
      </w:pPr>
      <w:r w:rsidRPr="00ED24AD">
        <w:rPr>
          <w:rFonts w:cs="Arial"/>
          <w:sz w:val="22"/>
          <w:szCs w:val="22"/>
          <w:lang w:val="de-DE"/>
        </w:rPr>
        <w:t>(Tipp: Überlege dir einen geschickten Hauptnenner</w:t>
      </w:r>
      <w:r w:rsidR="00ED24AD">
        <w:rPr>
          <w:rFonts w:cs="Arial"/>
          <w:sz w:val="22"/>
          <w:szCs w:val="22"/>
          <w:lang w:val="de-DE"/>
        </w:rPr>
        <w:t>.</w:t>
      </w:r>
      <w:bookmarkStart w:id="0" w:name="_GoBack"/>
      <w:bookmarkEnd w:id="0"/>
      <w:r w:rsidRPr="00ED24AD">
        <w:rPr>
          <w:rFonts w:cs="Arial"/>
          <w:sz w:val="22"/>
          <w:szCs w:val="22"/>
          <w:lang w:val="de-DE"/>
        </w:rPr>
        <w:t>)</w:t>
      </w:r>
    </w:p>
    <w:p w:rsidR="00B82196" w:rsidRPr="00ED24AD" w:rsidRDefault="00B82196" w:rsidP="00B82196">
      <w:pPr>
        <w:rPr>
          <w:rFonts w:cs="Arial"/>
          <w:sz w:val="22"/>
          <w:szCs w:val="22"/>
          <w:lang w:val="de-DE"/>
        </w:rPr>
      </w:pPr>
    </w:p>
    <w:p w:rsidR="00B82196" w:rsidRPr="00ED24AD" w:rsidRDefault="00B82196" w:rsidP="00B82196">
      <w:pPr>
        <w:rPr>
          <w:rFonts w:cs="Arial"/>
        </w:rPr>
      </w:pPr>
      <w:r w:rsidRPr="00ED24AD">
        <w:rPr>
          <w:rFonts w:cs="Arial"/>
          <w:position w:val="-24"/>
          <w:sz w:val="22"/>
          <w:szCs w:val="22"/>
        </w:rPr>
        <w:object w:dxaOrig="2180" w:dyaOrig="620">
          <v:shape id="_x0000_i1035" type="#_x0000_t75" style="width:108.6pt;height:30.6pt" o:ole="">
            <v:imagedata r:id="rId29" o:title=""/>
          </v:shape>
          <o:OLEObject Type="Embed" ProgID="Equation.3" ShapeID="_x0000_i1035" DrawAspect="Content" ObjectID="_1471762667" r:id="rId30"/>
        </w:object>
      </w:r>
    </w:p>
    <w:p w:rsidR="00B82196" w:rsidRPr="00ED24AD" w:rsidRDefault="00B82196" w:rsidP="00B82196">
      <w:pPr>
        <w:jc w:val="right"/>
        <w:rPr>
          <w:rFonts w:cs="Arial"/>
        </w:rPr>
      </w:pPr>
    </w:p>
    <w:p w:rsidR="00B82196" w:rsidRPr="00ED24AD" w:rsidRDefault="00B82196" w:rsidP="00B02C3D">
      <w:pPr>
        <w:rPr>
          <w:rFonts w:cs="Arial"/>
          <w:sz w:val="22"/>
          <w:szCs w:val="22"/>
          <w:lang w:val="de-DE"/>
        </w:rPr>
      </w:pPr>
    </w:p>
    <w:p w:rsidR="00A14CC3" w:rsidRPr="00ED24AD" w:rsidRDefault="00A14CC3" w:rsidP="00B02C3D">
      <w:pPr>
        <w:rPr>
          <w:rFonts w:cs="Arial"/>
          <w:sz w:val="22"/>
          <w:szCs w:val="22"/>
          <w:lang w:val="de-DE"/>
        </w:rPr>
      </w:pPr>
    </w:p>
    <w:sectPr w:rsidR="00A14CC3" w:rsidRPr="00ED24AD" w:rsidSect="00A14CC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B0275"/>
    <w:multiLevelType w:val="hybridMultilevel"/>
    <w:tmpl w:val="7480C52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94E58"/>
    <w:multiLevelType w:val="hybridMultilevel"/>
    <w:tmpl w:val="81D8A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E5068"/>
    <w:multiLevelType w:val="hybridMultilevel"/>
    <w:tmpl w:val="CD62A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B"/>
    <w:rsid w:val="00010121"/>
    <w:rsid w:val="000348CC"/>
    <w:rsid w:val="00055E79"/>
    <w:rsid w:val="00071F34"/>
    <w:rsid w:val="00096372"/>
    <w:rsid w:val="000D30DA"/>
    <w:rsid w:val="00111621"/>
    <w:rsid w:val="00125132"/>
    <w:rsid w:val="00141921"/>
    <w:rsid w:val="00160197"/>
    <w:rsid w:val="001B6643"/>
    <w:rsid w:val="001D4D02"/>
    <w:rsid w:val="001F4004"/>
    <w:rsid w:val="002010AE"/>
    <w:rsid w:val="002A63D7"/>
    <w:rsid w:val="002C785A"/>
    <w:rsid w:val="002E6297"/>
    <w:rsid w:val="00316340"/>
    <w:rsid w:val="00323338"/>
    <w:rsid w:val="003339C4"/>
    <w:rsid w:val="00344504"/>
    <w:rsid w:val="00376836"/>
    <w:rsid w:val="003E0B0A"/>
    <w:rsid w:val="003F2E0B"/>
    <w:rsid w:val="004420A1"/>
    <w:rsid w:val="004B496B"/>
    <w:rsid w:val="004D6480"/>
    <w:rsid w:val="004F3252"/>
    <w:rsid w:val="005713D3"/>
    <w:rsid w:val="005856C9"/>
    <w:rsid w:val="005E66D7"/>
    <w:rsid w:val="006170AE"/>
    <w:rsid w:val="00617664"/>
    <w:rsid w:val="00656341"/>
    <w:rsid w:val="006C0914"/>
    <w:rsid w:val="006C4A03"/>
    <w:rsid w:val="006D04D3"/>
    <w:rsid w:val="006E0B13"/>
    <w:rsid w:val="006E1A69"/>
    <w:rsid w:val="006F3360"/>
    <w:rsid w:val="00751667"/>
    <w:rsid w:val="007625BF"/>
    <w:rsid w:val="00771F7C"/>
    <w:rsid w:val="00772BCD"/>
    <w:rsid w:val="00776C3C"/>
    <w:rsid w:val="00786700"/>
    <w:rsid w:val="007900F4"/>
    <w:rsid w:val="007D0849"/>
    <w:rsid w:val="007F6C5B"/>
    <w:rsid w:val="00834642"/>
    <w:rsid w:val="00835EEB"/>
    <w:rsid w:val="00854D78"/>
    <w:rsid w:val="008E6F87"/>
    <w:rsid w:val="008F18C0"/>
    <w:rsid w:val="00901F54"/>
    <w:rsid w:val="00902E49"/>
    <w:rsid w:val="00920672"/>
    <w:rsid w:val="00972757"/>
    <w:rsid w:val="009857C3"/>
    <w:rsid w:val="009B0B7D"/>
    <w:rsid w:val="009C1871"/>
    <w:rsid w:val="00A078AF"/>
    <w:rsid w:val="00A14CC3"/>
    <w:rsid w:val="00A379EC"/>
    <w:rsid w:val="00AD4D4D"/>
    <w:rsid w:val="00AE4947"/>
    <w:rsid w:val="00B02C3D"/>
    <w:rsid w:val="00B252BA"/>
    <w:rsid w:val="00B53AD9"/>
    <w:rsid w:val="00B82196"/>
    <w:rsid w:val="00BE5A28"/>
    <w:rsid w:val="00BE6CF3"/>
    <w:rsid w:val="00BF0544"/>
    <w:rsid w:val="00BF4177"/>
    <w:rsid w:val="00C22F56"/>
    <w:rsid w:val="00C249A5"/>
    <w:rsid w:val="00C62CA0"/>
    <w:rsid w:val="00CC6E73"/>
    <w:rsid w:val="00D0049B"/>
    <w:rsid w:val="00D329A3"/>
    <w:rsid w:val="00D50A0E"/>
    <w:rsid w:val="00D51CF3"/>
    <w:rsid w:val="00D72F80"/>
    <w:rsid w:val="00D755B4"/>
    <w:rsid w:val="00D94EBD"/>
    <w:rsid w:val="00DA2AFF"/>
    <w:rsid w:val="00DA6E17"/>
    <w:rsid w:val="00DB3B7A"/>
    <w:rsid w:val="00DC0934"/>
    <w:rsid w:val="00DD18B1"/>
    <w:rsid w:val="00E058A7"/>
    <w:rsid w:val="00E371CC"/>
    <w:rsid w:val="00E54C32"/>
    <w:rsid w:val="00E61B21"/>
    <w:rsid w:val="00E61C3B"/>
    <w:rsid w:val="00E64338"/>
    <w:rsid w:val="00E728B7"/>
    <w:rsid w:val="00E87449"/>
    <w:rsid w:val="00EA2BAE"/>
    <w:rsid w:val="00EC1D0F"/>
    <w:rsid w:val="00ED24AD"/>
    <w:rsid w:val="00F00490"/>
    <w:rsid w:val="00F148ED"/>
    <w:rsid w:val="00F15138"/>
    <w:rsid w:val="00F21B25"/>
    <w:rsid w:val="00F70016"/>
    <w:rsid w:val="00F97913"/>
    <w:rsid w:val="00FA4432"/>
    <w:rsid w:val="00FD5985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190D-0CFC-47FC-A90F-46232120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A28"/>
    <w:pPr>
      <w:jc w:val="both"/>
    </w:pPr>
    <w:rPr>
      <w:rFonts w:ascii="Arial" w:hAnsi="Arial"/>
      <w:sz w:val="24"/>
      <w:szCs w:val="24"/>
      <w:lang w:val="en-GB" w:eastAsia="fr-FR"/>
    </w:rPr>
  </w:style>
  <w:style w:type="paragraph" w:styleId="berschrift1">
    <w:name w:val="heading 1"/>
    <w:basedOn w:val="Standard"/>
    <w:next w:val="Standard"/>
    <w:qFormat/>
    <w:pPr>
      <w:spacing w:before="12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spacing w:before="240"/>
      <w:outlineLvl w:val="1"/>
    </w:pPr>
    <w:rPr>
      <w:rFonts w:cs="Arial"/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einzug"/>
    <w:qFormat/>
    <w:pPr>
      <w:ind w:left="351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60" w:line="360" w:lineRule="auto"/>
      <w:outlineLvl w:val="3"/>
    </w:pPr>
    <w:rPr>
      <w:rFonts w:cs="Arial"/>
      <w:i/>
      <w:iCs/>
      <w:position w:val="4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4D4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6372"/>
    <w:rPr>
      <w:color w:val="0000FF"/>
      <w:u w:val="single"/>
    </w:rPr>
  </w:style>
  <w:style w:type="paragraph" w:styleId="Standardeinzug">
    <w:name w:val="Normal Indent"/>
    <w:basedOn w:val="Standard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BE5A28"/>
    <w:rPr>
      <w:rFonts w:ascii="Consolas" w:eastAsiaTheme="minorHAnsi" w:hAnsi="Consolas" w:cstheme="minorBidi"/>
      <w:sz w:val="20"/>
      <w:szCs w:val="20"/>
      <w:lang w:val="fr-FR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E5A28"/>
    <w:rPr>
      <w:rFonts w:ascii="Consolas" w:eastAsiaTheme="minorHAnsi" w:hAnsi="Consolas" w:cstheme="minorBidi"/>
      <w:lang w:val="fr-FR" w:eastAsia="en-US"/>
    </w:rPr>
  </w:style>
  <w:style w:type="paragraph" w:styleId="Listenabsatz">
    <w:name w:val="List Paragraph"/>
    <w:basedOn w:val="Standard"/>
    <w:uiPriority w:val="34"/>
    <w:qFormat/>
    <w:rsid w:val="00BE5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2BA"/>
    <w:rPr>
      <w:rFonts w:ascii="Segoe UI" w:hAnsi="Segoe UI" w:cs="Segoe UI"/>
      <w:sz w:val="18"/>
      <w:szCs w:val="18"/>
      <w:lang w:val="en-GB" w:eastAsia="fr-FR"/>
    </w:rPr>
  </w:style>
  <w:style w:type="character" w:styleId="Platzhaltertext">
    <w:name w:val="Placeholder Text"/>
    <w:basedOn w:val="Absatz-Standardschriftart"/>
    <w:uiPriority w:val="99"/>
    <w:semiHidden/>
    <w:rsid w:val="00AD4D4D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B82196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821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2420</Characters>
  <Application>Microsoft Office Word</Application>
  <DocSecurity>0</DocSecurity>
  <Lines>186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I.C.M.C.B.  CNRS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Alain LARROCHE</dc:creator>
  <cp:keywords/>
  <cp:lastModifiedBy>Carolin</cp:lastModifiedBy>
  <cp:revision>6</cp:revision>
  <cp:lastPrinted>2013-12-17T09:48:00Z</cp:lastPrinted>
  <dcterms:created xsi:type="dcterms:W3CDTF">2014-05-20T12:36:00Z</dcterms:created>
  <dcterms:modified xsi:type="dcterms:W3CDTF">2014-09-09T08:10:00Z</dcterms:modified>
</cp:coreProperties>
</file>